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color w:val="19222c"/>
          <w:sz w:val="36"/>
          <w:szCs w:val="36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color w:val="19222c"/>
          <w:sz w:val="36"/>
          <w:szCs w:val="36"/>
          <w:shd w:val="clear" w:color="auto" w:fill="ffffff"/>
          <w:rtl w:val="0"/>
          <w:lang w:val="en-US"/>
        </w:rPr>
        <w:t>Free House Value Sites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color w:val="19222c"/>
          <w:sz w:val="36"/>
          <w:szCs w:val="3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"http://www.zillow.com/"</w:instrText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t>Zillow.com</w:t>
      </w:r>
      <w:r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  <w:fldChar w:fldCharType="end" w:fldLock="0"/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 –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 xml:space="preserve">Zillow is the biggest player in the online house values game, through a feature called a 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>“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</w:rPr>
        <w:t>Zestimate,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”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 xml:space="preserve">which is an automated estimate based on public records and sales comps.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 xml:space="preserve">DO NOT use the Zestimate. Ignore it. 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 xml:space="preserve">You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should only look at the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 “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</w:rPr>
        <w:t>sold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”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listings to determine your own comps.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"http://www.trulia.com/"</w:instrText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t>Trulia.com</w:t>
      </w:r>
      <w:r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  <w:fldChar w:fldCharType="end" w:fldLock="0"/>
      </w:r>
      <w:r>
        <w:rPr>
          <w:rStyle w:val="None"/>
          <w:rFonts w:ascii="Helvetica" w:hAnsi="Helvetica"/>
          <w:b w:val="1"/>
          <w:bCs w:val="1"/>
          <w:color w:val="5f6568"/>
          <w:sz w:val="26"/>
          <w:szCs w:val="26"/>
          <w:shd w:val="clear" w:color="auto" w:fill="ffffff"/>
          <w:rtl w:val="0"/>
        </w:rPr>
        <w:t xml:space="preserve"> 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–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 xml:space="preserve">Like Zillow, Trulia allows you to search 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>“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sold listings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”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to gather comps.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"http://www.redfin.com/"</w:instrText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  <w:lang w:val="en-US"/>
        </w:rPr>
        <w:t>Redfin</w:t>
      </w:r>
      <w:r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  <w:fldChar w:fldCharType="end" w:fldLock="0"/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 –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An online brokerage with online property valuation tool.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"http://www.realtor.com/"</w:instrText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  <w:lang w:val="en-US"/>
        </w:rPr>
        <w:t>Realtor.com</w:t>
      </w:r>
      <w:r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  <w:fldChar w:fldCharType="end" w:fldLock="0"/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 –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Realtor.com is now allowing you to search for your home</w:t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>’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s worth by showing what houses sold for in your area.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"http://www.propertyshark.com/"</w:instrText>
      </w:r>
      <w:r>
        <w:rPr>
          <w:rStyle w:val="Hyperlink.0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  <w:lang w:val="en-US"/>
        </w:rPr>
        <w:t>Property Shark</w:t>
      </w:r>
      <w:r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  <w:fldChar w:fldCharType="end" w:fldLock="0"/>
      </w:r>
      <w:r>
        <w:rPr>
          <w:rFonts w:ascii="Helvetica" w:hAnsi="Helvetica" w:hint="default"/>
          <w:color w:val="5f6568"/>
          <w:sz w:val="26"/>
          <w:szCs w:val="26"/>
          <w:shd w:val="clear" w:color="auto" w:fill="ffffff"/>
          <w:rtl w:val="0"/>
        </w:rPr>
        <w:t xml:space="preserve"> – </w:t>
      </w: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Property Shark provides public data on a property, recent sales, sale history, and comparables. No need to provide your contact info, either.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color w:val="19222c"/>
          <w:sz w:val="36"/>
          <w:szCs w:val="36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color w:val="19222c"/>
          <w:sz w:val="36"/>
          <w:szCs w:val="36"/>
          <w:shd w:val="clear" w:color="auto" w:fill="ffffff"/>
          <w:rtl w:val="0"/>
          <w:lang w:val="en-US"/>
        </w:rPr>
        <w:t>Pay Property Value Sites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color w:val="19222c"/>
          <w:sz w:val="36"/>
          <w:szCs w:val="3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Style w:val="None"/>
          <w:rFonts w:ascii="Helvetica" w:cs="Helvetica" w:hAnsi="Helvetica" w:eastAsia="Helvetica"/>
          <w:b w:val="0"/>
          <w:bCs w:val="0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"http://www.homesmartreports.com/"</w:instrText>
      </w: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1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  <w:lang w:val="en-US"/>
        </w:rPr>
        <w:t>Home Smart Reports</w:t>
      </w:r>
      <w:r>
        <w:rPr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end" w:fldLock="0"/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Home Smart Reports offers a pay house value engine including property information, nearby sales with map, and a neighborhood summary, as well as a much more advanced report with risk analysis, many more comps, and other statistical charts.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Style w:val="None"/>
          <w:rFonts w:ascii="Helvetica" w:cs="Helvetica" w:hAnsi="Helvetica" w:eastAsia="Helvetica"/>
          <w:b w:val="0"/>
          <w:bCs w:val="0"/>
          <w:color w:val="5f6568"/>
          <w:sz w:val="26"/>
          <w:szCs w:val="26"/>
          <w:shd w:val="clear" w:color="auto" w:fill="ffffff"/>
          <w:rtl w:val="0"/>
        </w:rPr>
      </w:pP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"http://www.realquest.com/"</w:instrText>
      </w: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1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  <w:lang w:val="it-IT"/>
        </w:rPr>
        <w:t>RealQuest.com</w:t>
      </w:r>
      <w:r>
        <w:rPr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end" w:fldLock="0"/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>The RealQuest service (rated tops by several BP members) provides tons of useful data on a given property. Basics include: Property Detail Report, Comparable Sales, Parcel Map/Assessor Map, Street Map, Neighborhood Information, Legal and Vesting, Automated Valuation (AVM), Transaction History, Custom Searches, and Flood Maps.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color w:val="5f6568"/>
          <w:sz w:val="26"/>
          <w:szCs w:val="26"/>
          <w:shd w:val="clear" w:color="auto" w:fill="ffffff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</w:pP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begin" w:fldLock="0"/>
      </w: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instrText xml:space="preserve"> HYPERLINK "http://CRSData.com"</w:instrText>
      </w:r>
      <w:r>
        <w:rPr>
          <w:rStyle w:val="Hyperlink.1"/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separate" w:fldLock="0"/>
      </w:r>
      <w:r>
        <w:rPr>
          <w:rStyle w:val="Hyperlink.1"/>
          <w:rFonts w:ascii="Helvetica" w:hAnsi="Helvetica"/>
          <w:b w:val="1"/>
          <w:bCs w:val="1"/>
          <w:color w:val="3d84b2"/>
          <w:sz w:val="26"/>
          <w:szCs w:val="26"/>
          <w:shd w:val="clear" w:color="auto" w:fill="ffffff"/>
          <w:rtl w:val="0"/>
          <w:lang w:val="en-US"/>
        </w:rPr>
        <w:t>CRSData.com</w:t>
      </w:r>
      <w:r>
        <w:rPr>
          <w:rFonts w:ascii="Helvetica" w:cs="Helvetica" w:hAnsi="Helvetica" w:eastAsia="Helvetica"/>
          <w:b w:val="1"/>
          <w:bCs w:val="1"/>
          <w:color w:val="3d84b2"/>
          <w:sz w:val="26"/>
          <w:szCs w:val="26"/>
          <w:shd w:val="clear" w:color="auto" w:fill="ffffff"/>
          <w:rtl w:val="0"/>
        </w:rPr>
        <w:fldChar w:fldCharType="end" w:fldLock="0"/>
      </w: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Helvetica" w:hAnsi="Helvetica"/>
          <w:color w:val="5f6568"/>
          <w:sz w:val="26"/>
          <w:szCs w:val="26"/>
          <w:shd w:val="clear" w:color="auto" w:fill="ffffff"/>
          <w:rtl w:val="0"/>
          <w:lang w:val="en-US"/>
        </w:rPr>
        <w:t xml:space="preserve">CRS Data is one of the paid services I use in addition to Zillow. You will want to check to make sure it is available in your area as it is not available everywhere.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b w:val="1"/>
      <w:bCs w:val="1"/>
      <w:color w:val="3d84b2"/>
    </w:rPr>
  </w:style>
  <w:style w:type="character" w:styleId="Hyperlink.1">
    <w:name w:val="Hyperlink.1"/>
    <w:basedOn w:val="Hyperlink"/>
    <w:next w:val="Hyperlink.1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